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c109ad0" w14:textId="c109ad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196D52">
        <w:rPr>
          <w:rFonts w:ascii="Arial" w:hAnsi="Arial" w:cs="Arial"/>
        </w:rPr>
        <w:t>220/2023</w:t>
      </w:r>
      <w:r w:rsidR="008702E2">
        <w:rPr>
          <w:rFonts w:ascii="Arial" w:hAnsi="Arial" w:cs="Arial"/>
        </w:rPr>
        <w:t>-</w:t>
      </w:r>
      <w:r w:rsidR="00196D52">
        <w:rPr>
          <w:rFonts w:ascii="Arial" w:hAnsi="Arial" w:cs="Arial"/>
        </w:rPr>
        <w:t>14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196D52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proofErr w:type="spellStart"/>
      <w:r w:rsidR="00196D52">
        <w:rPr>
          <w:rFonts w:ascii="Arial" w:hAnsi="Arial" w:cs="Arial"/>
        </w:rPr>
        <w:t>Juričev</w:t>
      </w:r>
      <w:proofErr w:type="spellEnd"/>
      <w:r w:rsidR="00196D52">
        <w:rPr>
          <w:rFonts w:ascii="Arial" w:hAnsi="Arial" w:cs="Arial"/>
        </w:rPr>
        <w:t xml:space="preserve"> </w:t>
      </w:r>
      <w:proofErr w:type="spellStart"/>
      <w:r w:rsidR="00196D52">
        <w:rPr>
          <w:rFonts w:ascii="Arial" w:hAnsi="Arial" w:cs="Arial"/>
        </w:rPr>
        <w:t>fishing</w:t>
      </w:r>
      <w:proofErr w:type="spellEnd"/>
      <w:r w:rsidR="00196D52">
        <w:rPr>
          <w:rFonts w:ascii="Arial" w:hAnsi="Arial" w:cs="Arial"/>
        </w:rPr>
        <w:t xml:space="preserve"> </w:t>
      </w:r>
      <w:proofErr w:type="spellStart"/>
      <w:r w:rsidR="00196D52">
        <w:rPr>
          <w:rFonts w:ascii="Arial" w:hAnsi="Arial" w:cs="Arial"/>
        </w:rPr>
        <w:t>company</w:t>
      </w:r>
      <w:proofErr w:type="spellEnd"/>
      <w:r w:rsidR="00196D52">
        <w:rPr>
          <w:rFonts w:ascii="Arial" w:hAnsi="Arial" w:cs="Arial"/>
        </w:rPr>
        <w:t xml:space="preserve"> </w:t>
      </w:r>
      <w:proofErr w:type="spellStart"/>
      <w:r w:rsidR="00196D52">
        <w:rPr>
          <w:rFonts w:ascii="Arial" w:hAnsi="Arial" w:cs="Arial"/>
        </w:rPr>
        <w:t>j.d.o.o</w:t>
      </w:r>
      <w:proofErr w:type="spellEnd"/>
      <w:r w:rsidR="00196D52">
        <w:rPr>
          <w:rFonts w:ascii="Arial" w:hAnsi="Arial" w:cs="Arial"/>
        </w:rPr>
        <w:t xml:space="preserve">., </w:t>
      </w:r>
      <w:proofErr w:type="spellStart"/>
      <w:r w:rsidR="00196D52">
        <w:rPr>
          <w:rFonts w:ascii="Arial" w:hAnsi="Arial" w:cs="Arial"/>
        </w:rPr>
        <w:t>Pakoštane</w:t>
      </w:r>
      <w:proofErr w:type="spellEnd"/>
      <w:r w:rsidR="00196D52">
        <w:rPr>
          <w:rFonts w:ascii="Arial" w:hAnsi="Arial" w:cs="Arial"/>
        </w:rPr>
        <w:t>, Ulica bana Josipa Jelačića 4, OIB: 34541191960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0B518C">
        <w:rPr>
          <w:rFonts w:ascii="Arial" w:hAnsi="Arial" w:cs="Arial"/>
        </w:rPr>
        <w:t>3</w:t>
      </w:r>
      <w:r w:rsidR="00196D52">
        <w:rPr>
          <w:rFonts w:ascii="Arial" w:hAnsi="Arial" w:cs="Arial"/>
        </w:rPr>
        <w:t>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45E6E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45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14739">
        <w:rPr>
          <w:rFonts w:ascii="Arial" w:hAnsi="Arial" w:cs="Arial"/>
        </w:rPr>
        <w:t>8</w:t>
      </w:r>
      <w:r w:rsidR="000B518C">
        <w:rPr>
          <w:rFonts w:ascii="Arial" w:hAnsi="Arial" w:cs="Arial"/>
        </w:rPr>
        <w:t>:</w:t>
      </w:r>
      <w:r w:rsidR="00D45E6E">
        <w:rPr>
          <w:rFonts w:ascii="Arial" w:hAnsi="Arial" w:cs="Arial"/>
        </w:rPr>
        <w:t>40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45E6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196D52">
      <w:rPr>
        <w:rFonts w:ascii="Arial" w:hAnsi="Arial" w:cs="Arial"/>
      </w:rPr>
      <w:t>220/2023</w:t>
    </w:r>
    <w:r w:rsidR="00523F81">
      <w:rPr>
        <w:rFonts w:ascii="Arial" w:hAnsi="Arial" w:cs="Arial"/>
      </w:rPr>
      <w:t>-</w:t>
    </w:r>
    <w:r w:rsidR="00196D52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617F56BA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0E66C08-FB8C-49F5-B1E8-1D9B1207AC7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121</properties:Words>
  <properties:Characters>728</properties:Characters>
  <properties:Lines>6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2023-10-17T11:51:00Z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2023-10-18T06:35:00Z</dcterms:modified>
  <cp:revision>4</cp:revision>
  <dc:title>REPUBLIKA HRVATSKA</dc:title>
</cp:coreProperties>
</file>